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5044F" w14:textId="77777777" w:rsidR="00EF3077" w:rsidRPr="00EF3077" w:rsidRDefault="00EF3077" w:rsidP="00EF3077">
      <w:pPr>
        <w:pStyle w:val="Kop1"/>
        <w:spacing w:line="276" w:lineRule="auto"/>
        <w:jc w:val="both"/>
        <w:rPr>
          <w:rFonts w:asciiTheme="minorHAnsi" w:hAnsiTheme="minorHAnsi" w:cstheme="minorHAnsi"/>
          <w:b/>
          <w:bCs/>
          <w:color w:val="auto"/>
          <w:sz w:val="28"/>
          <w:szCs w:val="28"/>
        </w:rPr>
      </w:pPr>
      <w:r w:rsidRPr="00EF3077">
        <w:rPr>
          <w:rFonts w:asciiTheme="minorHAnsi" w:hAnsiTheme="minorHAnsi" w:cstheme="minorHAnsi"/>
          <w:b/>
          <w:bCs/>
          <w:color w:val="auto"/>
          <w:sz w:val="28"/>
          <w:szCs w:val="28"/>
        </w:rPr>
        <w:t>Casus Internationaal Waterstofecosysteem Haven van Rotterdam</w:t>
      </w:r>
    </w:p>
    <w:p w14:paraId="78130271"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In de Haven van Rotterdam zetten we in op duurzaamheid, digitalisering en innovatie. Op deze manier maken we de haven en goederenstromen nog efficiënter. We willen zorgen voor een schonere haven en bijdragen aan een gezonde en groenere leefomgeving voor iedereen, nu en in de toekomst. Natuurlijk blijven we daarbij ook gefocust op onze andere belangrijke kerntaak: een vlotte en veilige afhandeling van de scheepvaart.</w:t>
      </w:r>
    </w:p>
    <w:p w14:paraId="0C51AEA7"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Kortom, we blijven streven naar een grote bijdrage van het havengebied aan de Nederlandse welvaart en werkgelegenheid, met oog voor het klimaat. Het resultaat: een succesvolle en duurzame Haven van Rotterdam.</w:t>
      </w:r>
    </w:p>
    <w:p w14:paraId="34A5EB0D" w14:textId="77777777" w:rsidR="00EF3077" w:rsidRPr="00EF3077" w:rsidRDefault="00EF3077" w:rsidP="00EF3077">
      <w:pPr>
        <w:pStyle w:val="Kop2"/>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Energietransitie</w:t>
      </w:r>
    </w:p>
    <w:p w14:paraId="5C3715E8"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Het Havenbedrijf Rotterdam werkt samen met bedrijven in de haven (Deltalinqs) en de overheid aan een toekomstbestendige haven. Een haven waar bedrijven nu én in de toekomst kunnen floreren en zorgen voor inkomen en werkgelegenheid. En dat alles met zo min mogelijk impact op klimaat en natuur.</w:t>
      </w:r>
    </w:p>
    <w:p w14:paraId="48504A5C"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 xml:space="preserve">Het Havenbedrijf Rotterdam heeft een waardevolle </w:t>
      </w:r>
      <w:proofErr w:type="spellStart"/>
      <w:r w:rsidRPr="00EF3077">
        <w:rPr>
          <w:rFonts w:asciiTheme="minorHAnsi" w:hAnsiTheme="minorHAnsi" w:cstheme="minorHAnsi"/>
          <w:sz w:val="22"/>
          <w:szCs w:val="22"/>
        </w:rPr>
        <w:t>energietransitiestrategie</w:t>
      </w:r>
      <w:proofErr w:type="spellEnd"/>
      <w:r w:rsidRPr="00EF3077">
        <w:rPr>
          <w:rFonts w:asciiTheme="minorHAnsi" w:hAnsiTheme="minorHAnsi" w:cstheme="minorHAnsi"/>
          <w:sz w:val="22"/>
          <w:szCs w:val="22"/>
        </w:rPr>
        <w:t xml:space="preserve"> ontwikkeld die bestaat uit vier pijlers.</w:t>
      </w:r>
    </w:p>
    <w:p w14:paraId="4B418689" w14:textId="77777777" w:rsidR="00EF3077" w:rsidRPr="00EF3077" w:rsidRDefault="00EF3077" w:rsidP="00EF3077">
      <w:pPr>
        <w:pStyle w:val="Kop3"/>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Pijler 1</w:t>
      </w:r>
    </w:p>
    <w:p w14:paraId="2BD30AD1"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CO₂ wordt afgevangen en opgeslagen onder de Noordzee. Restwarmte uit de havenindustrie wordt gebruikt om woningen te verwarmen en in de nabije toekomst hopen we ook kantoren en glastuinbouw van warmte te voorzien. Windenergie komt in toenemende mate aan land, terwijl de industrie zich voorbereidt op de verduurzaming van industriële processen, bijvoorbeeld door het gebruik van waterstof.</w:t>
      </w:r>
    </w:p>
    <w:p w14:paraId="5A52AD9F"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 xml:space="preserve">Deze ontwikkelingen vragen de komende jaren om veel nieuwe infrastructuur en versterking van het elektriciteitsnet. Op deze manier behoudt Rotterdam zijn functie als energiehaven voor Noordwest-Europa, met de import en doorvoer van duurzame energiedragers en producten. Infrastructuur is een belangrijke voorwaarde voor het nieuwe energiesysteem (Pijler 2). Belangrijke projecten zijn onder andere Porthos, Delta Corridor, de </w:t>
      </w:r>
      <w:proofErr w:type="spellStart"/>
      <w:r w:rsidRPr="00EF3077">
        <w:rPr>
          <w:rFonts w:asciiTheme="minorHAnsi" w:hAnsiTheme="minorHAnsi" w:cstheme="minorHAnsi"/>
          <w:sz w:val="22"/>
          <w:szCs w:val="22"/>
        </w:rPr>
        <w:t>HyTransPort</w:t>
      </w:r>
      <w:proofErr w:type="spellEnd"/>
      <w:r w:rsidRPr="00EF3077">
        <w:rPr>
          <w:rFonts w:asciiTheme="minorHAnsi" w:hAnsiTheme="minorHAnsi" w:cstheme="minorHAnsi"/>
          <w:sz w:val="22"/>
          <w:szCs w:val="22"/>
        </w:rPr>
        <w:t xml:space="preserve">-pijpleiding en </w:t>
      </w:r>
      <w:proofErr w:type="spellStart"/>
      <w:r w:rsidRPr="00EF3077">
        <w:rPr>
          <w:rFonts w:asciiTheme="minorHAnsi" w:hAnsiTheme="minorHAnsi" w:cstheme="minorHAnsi"/>
          <w:sz w:val="22"/>
          <w:szCs w:val="22"/>
        </w:rPr>
        <w:t>WarmtelinQ</w:t>
      </w:r>
      <w:proofErr w:type="spellEnd"/>
      <w:r w:rsidRPr="00EF3077">
        <w:rPr>
          <w:rFonts w:asciiTheme="minorHAnsi" w:hAnsiTheme="minorHAnsi" w:cstheme="minorHAnsi"/>
          <w:sz w:val="22"/>
          <w:szCs w:val="22"/>
        </w:rPr>
        <w:t>.</w:t>
      </w:r>
    </w:p>
    <w:p w14:paraId="30DB815B" w14:textId="77777777" w:rsidR="00EF3077" w:rsidRPr="00EF3077" w:rsidRDefault="00EF3077" w:rsidP="00EF3077">
      <w:pPr>
        <w:pStyle w:val="Kop3"/>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Pijler 2</w:t>
      </w:r>
    </w:p>
    <w:p w14:paraId="6FFE5CAB"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De haven van Rotterdam speelt een sleutelrol in het Europese energiesysteem. Momenteel wordt via Rotterdam drie keer zoveel energie vervoerd, voornamelijk in de vorm van olie, als in heel Nederland wordt verbruikt.</w:t>
      </w:r>
    </w:p>
    <w:p w14:paraId="0C35F972"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 xml:space="preserve">De verwachting is dat tegen 2050 circa achttien miljoen ton waterstof via Rotterdam moet worden geïmporteerd. Het Havenbedrijf is inmiddels gestart met tientallen samenwerkingsprojecten om deze import via Rotterdam mogelijk te maken. Daarnaast speelt de productie van elektriciteit uit </w:t>
      </w:r>
      <w:r w:rsidRPr="00EF3077">
        <w:rPr>
          <w:rFonts w:asciiTheme="minorHAnsi" w:hAnsiTheme="minorHAnsi" w:cstheme="minorHAnsi"/>
          <w:sz w:val="22"/>
          <w:szCs w:val="22"/>
        </w:rPr>
        <w:lastRenderedPageBreak/>
        <w:t>windenergie op de Noordzee een belangrijke rol. Een deel van deze elektriciteit wordt op het net aangesloten en een ander deel wordt omgezet in waterstof.</w:t>
      </w:r>
    </w:p>
    <w:p w14:paraId="0DAF3E7E" w14:textId="77777777" w:rsidR="00EF3077" w:rsidRPr="00EF3077" w:rsidRDefault="00EF3077" w:rsidP="00EF3077">
      <w:pPr>
        <w:pStyle w:val="Kop3"/>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Pijler 3</w:t>
      </w:r>
    </w:p>
    <w:p w14:paraId="16FD2478"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Nederland heeft de ambitie om binnen de komende dertig jaar een volledig CO₂-neutraal energiesysteem en een volledig circulaire industrie te realiseren. Door over te stappen van fossiele brandstoffen naar alternatieve, duurzamere brandstoffen of emissievrije aandrijfsystemen kunnen emissies tot nul worden teruggebracht.</w:t>
      </w:r>
    </w:p>
    <w:p w14:paraId="086CC805"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Het Havenbedrijf Rotterdam onderschrijft deze ambitie en zet daarom volledig in op de grondstoffentransitie en de circulaire economie.</w:t>
      </w:r>
    </w:p>
    <w:p w14:paraId="504212AD"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Het grootste biobrandstoffencluster van Europa bevindt zich al in de haven van Rotterdam. Nieuwe bedrijven profiteren van de aanwezige kennis en ervaring van gevestigde internationale spelers, de uitstekende haveninfrastructuur en de sterke verbindingen met het achterland.</w:t>
      </w:r>
    </w:p>
    <w:p w14:paraId="11D34CCB" w14:textId="77777777" w:rsidR="00EF3077" w:rsidRPr="00EF3077" w:rsidRDefault="00EF3077" w:rsidP="00EF3077">
      <w:pPr>
        <w:pStyle w:val="Kop3"/>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Pijler 4</w:t>
      </w:r>
    </w:p>
    <w:p w14:paraId="7235C855"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De overgang van fossiele brandstoffen naar alternatieve, duurzamere of emissievrije brandstoffen kan de uitstoot van transport volledig terugdringen. Dit geldt voor alle vormen van vervoer: vrachtwagens, treinen, binnenvaart en zeevaart.</w:t>
      </w:r>
    </w:p>
    <w:p w14:paraId="145354C0"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Het realiseren van deze transitie vereist samenwerking tussen veel verschillende partijen, deels op mondiale schaal.</w:t>
      </w:r>
    </w:p>
    <w:p w14:paraId="5BE70491" w14:textId="77777777" w:rsidR="00EF3077" w:rsidRPr="00EF3077" w:rsidRDefault="00EF3077" w:rsidP="00EF3077">
      <w:pPr>
        <w:pStyle w:val="Kop2"/>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Vervanging van fossiele brandstoffen door hernieuwbare energiebronnen</w:t>
      </w:r>
    </w:p>
    <w:p w14:paraId="48A71F11"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In het Klimaatakkoord van Parijs hebben Europese landen afgesproken te streven naar CO₂-neutraliteit. Dit betekent onder meer dat fossiele energiebronnen zoals aardgas, kolen en olie moeten worden vervangen door hernieuwbare energiebronnen zoals elektriciteit opgewekt door wind, zon en waterkracht.</w:t>
      </w:r>
    </w:p>
    <w:p w14:paraId="4E5FBAB3"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De elektriciteit voor Noordwest-Europa zal deels worden opgewekt op de Noordzee. Omdat deze hoeveelheden echter niet voldoende zullen zijn, moet een groot deel worden geïmporteerd uit landen buiten Europa. Een deel van deze elektriciteit zal worden omgezet in waterstof, waardoor een internationale waterstofmarkt ontstaat.</w:t>
      </w:r>
    </w:p>
    <w:p w14:paraId="498A319B" w14:textId="77777777" w:rsid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Gezien de toenemende aandacht voor een duurzame toekomst en de voortdurende inspanningen om klimaatverandering tegen te gaan, is het Havenbedrijf Rotterdam op zoek naar oplossingen die bijdragen aan het behalen van zijn duurzaamheidsdoelstellingen.</w:t>
      </w:r>
    </w:p>
    <w:p w14:paraId="669AB142" w14:textId="77777777" w:rsidR="00EF3077" w:rsidRDefault="00EF3077" w:rsidP="00EF3077">
      <w:pPr>
        <w:pStyle w:val="Normaalweb"/>
        <w:spacing w:line="276" w:lineRule="auto"/>
        <w:jc w:val="both"/>
        <w:rPr>
          <w:rFonts w:asciiTheme="minorHAnsi" w:hAnsiTheme="minorHAnsi" w:cstheme="minorHAnsi"/>
          <w:sz w:val="22"/>
          <w:szCs w:val="22"/>
        </w:rPr>
      </w:pPr>
    </w:p>
    <w:p w14:paraId="2681DB62" w14:textId="77777777" w:rsidR="00EF3077" w:rsidRPr="00EF3077" w:rsidRDefault="00EF3077" w:rsidP="00EF3077">
      <w:pPr>
        <w:pStyle w:val="Normaalweb"/>
        <w:spacing w:line="276" w:lineRule="auto"/>
        <w:jc w:val="both"/>
        <w:rPr>
          <w:rFonts w:asciiTheme="minorHAnsi" w:hAnsiTheme="minorHAnsi" w:cstheme="minorHAnsi"/>
          <w:sz w:val="22"/>
          <w:szCs w:val="22"/>
        </w:rPr>
      </w:pPr>
    </w:p>
    <w:p w14:paraId="559DD336" w14:textId="77777777" w:rsidR="00EF3077" w:rsidRPr="00EF3077" w:rsidRDefault="00EF3077" w:rsidP="00EF3077">
      <w:pPr>
        <w:pStyle w:val="Kop2"/>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lastRenderedPageBreak/>
        <w:t>Centrale vraag</w:t>
      </w:r>
    </w:p>
    <w:p w14:paraId="22BC9889" w14:textId="77777777" w:rsidR="00EF3077" w:rsidRPr="00EF3077" w:rsidRDefault="00EF3077" w:rsidP="00EF3077">
      <w:pPr>
        <w:pStyle w:val="Normaalweb"/>
        <w:spacing w:line="276" w:lineRule="auto"/>
        <w:jc w:val="both"/>
        <w:rPr>
          <w:rFonts w:asciiTheme="minorHAnsi" w:hAnsiTheme="minorHAnsi" w:cstheme="minorHAnsi"/>
          <w:b/>
          <w:bCs/>
          <w:i/>
          <w:iCs/>
          <w:sz w:val="22"/>
          <w:szCs w:val="22"/>
        </w:rPr>
      </w:pPr>
      <w:r w:rsidRPr="00EF3077">
        <w:rPr>
          <w:rStyle w:val="Zwaar"/>
          <w:rFonts w:asciiTheme="minorHAnsi" w:hAnsiTheme="minorHAnsi" w:cstheme="minorHAnsi"/>
          <w:b w:val="0"/>
          <w:bCs w:val="0"/>
          <w:i/>
          <w:iCs/>
          <w:sz w:val="22"/>
          <w:szCs w:val="22"/>
        </w:rPr>
        <w:t>Hoe zou een duurzaam waterstofecosysteem voor de Haven van Rotterdam eruit kunnen zien en hoe dient dit ontwikkeld te worden?</w:t>
      </w:r>
    </w:p>
    <w:p w14:paraId="3834720C"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Om deze vraag te beantwoorden, kunnen de volgende deelvragen worden onderzocht:</w:t>
      </w:r>
    </w:p>
    <w:p w14:paraId="4F080BA1"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Hoe kunnen we het gebruik van fossiele brandstoffen verminderen en groene energiebronnen (zoals waterstof) stimuleren, ondanks stijgende energieprijzen als gevolg van bijvoorbeeld de situatie in Oekraïne en het Midden-Oosten?</w:t>
      </w:r>
    </w:p>
    <w:p w14:paraId="02B2EE18"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Welke lessen kunnen we leren uit de ontwikkeling van internationale aardgas- en kolenmarkten die toegepast kunnen worden op de waterstofmarkt?</w:t>
      </w:r>
    </w:p>
    <w:p w14:paraId="2564B097"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Wat zijn de voordelen en nadelen van waterstof?</w:t>
      </w:r>
    </w:p>
    <w:p w14:paraId="22D7483B"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Hoe kan waterstof het meest effectief worden ingezet in de Haven van Rotterdam?</w:t>
      </w:r>
    </w:p>
    <w:p w14:paraId="37FAD2D4"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Welke nieuwe infrastructuur moet worden ontwikkeld om ervoor te zorgen dat waterstof effectief kan worden gebruikt door meerdere bedrijven in de Haven van Rotterdam?</w:t>
      </w:r>
    </w:p>
    <w:p w14:paraId="2C76EF3A"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Hoe kunnen we de overgang van grijze naar groene waterstof in de haven versnellen?</w:t>
      </w:r>
    </w:p>
    <w:p w14:paraId="69C4403C"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Welke belangrijke stakeholders zijn betrokken bij de waterstofmarkt en welke rol spelen zij?</w:t>
      </w:r>
    </w:p>
    <w:p w14:paraId="28E13888"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Welke rol kunnen het Havenbedrijf Rotterdam, Deltalinqs en de Gemeente Rotterdam spelen in deze ontwikkeling?</w:t>
      </w:r>
    </w:p>
    <w:p w14:paraId="6342811C"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Hoe kunnen we ervoor zorgen dat er voldoende medewerkers beschikbaar zijn die kunnen werken aan duurzame oplossingen?</w:t>
      </w:r>
    </w:p>
    <w:p w14:paraId="11AB3F7F" w14:textId="77777777"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Hoe kunnen we de nieuwe generatie aantrekken voor banen in de Haven van Rotterdam?</w:t>
      </w:r>
    </w:p>
    <w:p w14:paraId="444092CC" w14:textId="4E22372B" w:rsidR="00EF3077" w:rsidRPr="00EF3077" w:rsidRDefault="00EF3077" w:rsidP="00EF3077">
      <w:pPr>
        <w:pStyle w:val="Normaalweb"/>
        <w:numPr>
          <w:ilvl w:val="0"/>
          <w:numId w:val="5"/>
        </w:numPr>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 xml:space="preserve">Welke nieuwe vaardigheden (21st </w:t>
      </w:r>
      <w:proofErr w:type="spellStart"/>
      <w:r w:rsidRPr="00EF3077">
        <w:rPr>
          <w:rFonts w:asciiTheme="minorHAnsi" w:hAnsiTheme="minorHAnsi" w:cstheme="minorHAnsi"/>
          <w:sz w:val="22"/>
          <w:szCs w:val="22"/>
        </w:rPr>
        <w:t>century</w:t>
      </w:r>
      <w:proofErr w:type="spellEnd"/>
      <w:r w:rsidRPr="00EF3077">
        <w:rPr>
          <w:rFonts w:asciiTheme="minorHAnsi" w:hAnsiTheme="minorHAnsi" w:cstheme="minorHAnsi"/>
          <w:sz w:val="22"/>
          <w:szCs w:val="22"/>
        </w:rPr>
        <w:t xml:space="preserve"> skills) zijn hiervoor nodig?</w:t>
      </w:r>
    </w:p>
    <w:p w14:paraId="7C4C82C2" w14:textId="77777777" w:rsidR="00EF3077" w:rsidRPr="00EF3077" w:rsidRDefault="00EF3077" w:rsidP="00EF3077">
      <w:pPr>
        <w:pStyle w:val="Normaalweb"/>
        <w:spacing w:line="276" w:lineRule="auto"/>
        <w:jc w:val="both"/>
        <w:rPr>
          <w:rFonts w:asciiTheme="minorHAnsi" w:hAnsiTheme="minorHAnsi" w:cstheme="minorHAnsi"/>
          <w:sz w:val="22"/>
          <w:szCs w:val="22"/>
        </w:rPr>
      </w:pPr>
      <w:r w:rsidRPr="00EF3077">
        <w:rPr>
          <w:rFonts w:asciiTheme="minorHAnsi" w:hAnsiTheme="minorHAnsi" w:cstheme="minorHAnsi"/>
          <w:sz w:val="22"/>
          <w:szCs w:val="22"/>
        </w:rPr>
        <w:t>Door deze vragen te onderzoeken, kunnen we een beter inzicht krijgen in hoe een internationaal waterstofecosysteem kan worden ontwikkeld en welke stappen nodig zijn om dit werkelijkheid te maken.</w:t>
      </w:r>
    </w:p>
    <w:p w14:paraId="085FF1B2" w14:textId="62FABA6C" w:rsidR="0062175E" w:rsidRPr="00EF3077" w:rsidRDefault="0062175E" w:rsidP="00EF3077">
      <w:pPr>
        <w:spacing w:line="276" w:lineRule="auto"/>
        <w:jc w:val="both"/>
        <w:rPr>
          <w:rFonts w:cstheme="minorHAnsi"/>
        </w:rPr>
      </w:pPr>
    </w:p>
    <w:sectPr w:rsidR="0062175E" w:rsidRPr="00EF3077" w:rsidSect="00EF30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FD9EB" w14:textId="77777777" w:rsidR="007D6BD6" w:rsidRDefault="007D6BD6" w:rsidP="007A4C09">
      <w:pPr>
        <w:spacing w:after="0" w:line="240" w:lineRule="auto"/>
      </w:pPr>
      <w:r>
        <w:separator/>
      </w:r>
    </w:p>
  </w:endnote>
  <w:endnote w:type="continuationSeparator" w:id="0">
    <w:p w14:paraId="23457979" w14:textId="77777777" w:rsidR="007D6BD6" w:rsidRDefault="007D6BD6" w:rsidP="007A4C09">
      <w:pPr>
        <w:spacing w:after="0" w:line="240" w:lineRule="auto"/>
      </w:pPr>
      <w:r>
        <w:continuationSeparator/>
      </w:r>
    </w:p>
  </w:endnote>
  <w:endnote w:type="continuationNotice" w:id="1">
    <w:p w14:paraId="4F7EAB94" w14:textId="77777777" w:rsidR="007D6BD6" w:rsidRDefault="007D6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04A86" w14:textId="77777777" w:rsidR="007D6BD6" w:rsidRDefault="007D6BD6" w:rsidP="007A4C09">
      <w:pPr>
        <w:spacing w:after="0" w:line="240" w:lineRule="auto"/>
      </w:pPr>
      <w:r>
        <w:separator/>
      </w:r>
    </w:p>
  </w:footnote>
  <w:footnote w:type="continuationSeparator" w:id="0">
    <w:p w14:paraId="1C083832" w14:textId="77777777" w:rsidR="007D6BD6" w:rsidRDefault="007D6BD6" w:rsidP="007A4C09">
      <w:pPr>
        <w:spacing w:after="0" w:line="240" w:lineRule="auto"/>
      </w:pPr>
      <w:r>
        <w:continuationSeparator/>
      </w:r>
    </w:p>
  </w:footnote>
  <w:footnote w:type="continuationNotice" w:id="1">
    <w:p w14:paraId="4DD4DB82" w14:textId="77777777" w:rsidR="007D6BD6" w:rsidRDefault="007D6B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57938"/>
    <w:multiLevelType w:val="hybridMultilevel"/>
    <w:tmpl w:val="76E816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3FA6DA3"/>
    <w:multiLevelType w:val="hybridMultilevel"/>
    <w:tmpl w:val="3D0AF9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0084CCD"/>
    <w:multiLevelType w:val="multilevel"/>
    <w:tmpl w:val="3DCC1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1751ED"/>
    <w:multiLevelType w:val="multilevel"/>
    <w:tmpl w:val="8E388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186E27"/>
    <w:multiLevelType w:val="multilevel"/>
    <w:tmpl w:val="5B0C6F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751EC1"/>
    <w:multiLevelType w:val="hybridMultilevel"/>
    <w:tmpl w:val="EB747F1C"/>
    <w:lvl w:ilvl="0" w:tplc="C48EF7DA">
      <w:start w:val="1"/>
      <w:numFmt w:val="decimal"/>
      <w:lvlText w:val="%1)"/>
      <w:lvlJc w:val="left"/>
      <w:pPr>
        <w:ind w:left="360" w:hanging="360"/>
      </w:pPr>
      <w:rPr>
        <w:lang w:val="e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37051463">
    <w:abstractNumId w:val="5"/>
  </w:num>
  <w:num w:numId="2" w16cid:durableId="1284187910">
    <w:abstractNumId w:val="0"/>
  </w:num>
  <w:num w:numId="3" w16cid:durableId="956374027">
    <w:abstractNumId w:val="1"/>
  </w:num>
  <w:num w:numId="4" w16cid:durableId="1628508850">
    <w:abstractNumId w:val="4"/>
  </w:num>
  <w:num w:numId="5" w16cid:durableId="2128810483">
    <w:abstractNumId w:val="2"/>
  </w:num>
  <w:num w:numId="6" w16cid:durableId="18336435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75E"/>
    <w:rsid w:val="0000778C"/>
    <w:rsid w:val="000A0E16"/>
    <w:rsid w:val="00105F88"/>
    <w:rsid w:val="00114873"/>
    <w:rsid w:val="001345FB"/>
    <w:rsid w:val="0018227E"/>
    <w:rsid w:val="001A4472"/>
    <w:rsid w:val="002146A6"/>
    <w:rsid w:val="00224B20"/>
    <w:rsid w:val="002B081F"/>
    <w:rsid w:val="002B103F"/>
    <w:rsid w:val="002C5DAA"/>
    <w:rsid w:val="002C5FC0"/>
    <w:rsid w:val="002C6827"/>
    <w:rsid w:val="002D78ED"/>
    <w:rsid w:val="002E075E"/>
    <w:rsid w:val="00340D25"/>
    <w:rsid w:val="00354672"/>
    <w:rsid w:val="00364CC3"/>
    <w:rsid w:val="003651E9"/>
    <w:rsid w:val="00365B17"/>
    <w:rsid w:val="003D6049"/>
    <w:rsid w:val="003F5DCB"/>
    <w:rsid w:val="00437F7C"/>
    <w:rsid w:val="0046204B"/>
    <w:rsid w:val="00475899"/>
    <w:rsid w:val="00484B40"/>
    <w:rsid w:val="004A05D8"/>
    <w:rsid w:val="004C64C0"/>
    <w:rsid w:val="00501297"/>
    <w:rsid w:val="00505365"/>
    <w:rsid w:val="00546A7F"/>
    <w:rsid w:val="0055552F"/>
    <w:rsid w:val="005570E2"/>
    <w:rsid w:val="005738E1"/>
    <w:rsid w:val="00575A7E"/>
    <w:rsid w:val="0057672E"/>
    <w:rsid w:val="00593996"/>
    <w:rsid w:val="00595896"/>
    <w:rsid w:val="005C426A"/>
    <w:rsid w:val="0062175E"/>
    <w:rsid w:val="00632609"/>
    <w:rsid w:val="00633A08"/>
    <w:rsid w:val="006904A3"/>
    <w:rsid w:val="006909B0"/>
    <w:rsid w:val="006C1E45"/>
    <w:rsid w:val="00735E05"/>
    <w:rsid w:val="00736ACD"/>
    <w:rsid w:val="00743D2F"/>
    <w:rsid w:val="00746E13"/>
    <w:rsid w:val="007524BC"/>
    <w:rsid w:val="00753399"/>
    <w:rsid w:val="007A09C8"/>
    <w:rsid w:val="007A4C09"/>
    <w:rsid w:val="007D6BD6"/>
    <w:rsid w:val="00826ED3"/>
    <w:rsid w:val="00827EDB"/>
    <w:rsid w:val="00861CE5"/>
    <w:rsid w:val="0086300A"/>
    <w:rsid w:val="00902D83"/>
    <w:rsid w:val="009366CD"/>
    <w:rsid w:val="00974C88"/>
    <w:rsid w:val="009C003A"/>
    <w:rsid w:val="009C450B"/>
    <w:rsid w:val="009F2E09"/>
    <w:rsid w:val="00A32601"/>
    <w:rsid w:val="00A34CFD"/>
    <w:rsid w:val="00A41E71"/>
    <w:rsid w:val="00A56C40"/>
    <w:rsid w:val="00A856BE"/>
    <w:rsid w:val="00A92D8E"/>
    <w:rsid w:val="00AA1EBA"/>
    <w:rsid w:val="00AB5D60"/>
    <w:rsid w:val="00AF1B15"/>
    <w:rsid w:val="00AF573A"/>
    <w:rsid w:val="00B11CCE"/>
    <w:rsid w:val="00B2149F"/>
    <w:rsid w:val="00B30C99"/>
    <w:rsid w:val="00B53D99"/>
    <w:rsid w:val="00B738EF"/>
    <w:rsid w:val="00C018C0"/>
    <w:rsid w:val="00C01F06"/>
    <w:rsid w:val="00C30B87"/>
    <w:rsid w:val="00C57B79"/>
    <w:rsid w:val="00C74755"/>
    <w:rsid w:val="00CA48CE"/>
    <w:rsid w:val="00D01FCD"/>
    <w:rsid w:val="00D11718"/>
    <w:rsid w:val="00D14DCF"/>
    <w:rsid w:val="00D334DE"/>
    <w:rsid w:val="00D41112"/>
    <w:rsid w:val="00D42343"/>
    <w:rsid w:val="00D54843"/>
    <w:rsid w:val="00D61168"/>
    <w:rsid w:val="00D825AB"/>
    <w:rsid w:val="00D85C06"/>
    <w:rsid w:val="00D917D8"/>
    <w:rsid w:val="00D92DDD"/>
    <w:rsid w:val="00DA3CB1"/>
    <w:rsid w:val="00DA6A15"/>
    <w:rsid w:val="00DB4D0E"/>
    <w:rsid w:val="00DD5FAB"/>
    <w:rsid w:val="00DD728F"/>
    <w:rsid w:val="00DF0964"/>
    <w:rsid w:val="00E0164B"/>
    <w:rsid w:val="00E26717"/>
    <w:rsid w:val="00E36092"/>
    <w:rsid w:val="00E4739E"/>
    <w:rsid w:val="00E51759"/>
    <w:rsid w:val="00E7151C"/>
    <w:rsid w:val="00EF3077"/>
    <w:rsid w:val="00EF6F16"/>
    <w:rsid w:val="00F51EB1"/>
    <w:rsid w:val="00F6774D"/>
    <w:rsid w:val="00FC3F85"/>
    <w:rsid w:val="00FD0F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8445A"/>
  <w15:chartTrackingRefBased/>
  <w15:docId w15:val="{0326352E-4A78-4E7D-82C7-1880C6B1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F30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link w:val="Kop2Char"/>
    <w:uiPriority w:val="9"/>
    <w:qFormat/>
    <w:rsid w:val="00FD0F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Kop3">
    <w:name w:val="heading 3"/>
    <w:basedOn w:val="Standaard"/>
    <w:next w:val="Standaard"/>
    <w:link w:val="Kop3Char"/>
    <w:uiPriority w:val="9"/>
    <w:semiHidden/>
    <w:unhideWhenUsed/>
    <w:qFormat/>
    <w:rsid w:val="00EF30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6">
    <w:name w:val="heading 6"/>
    <w:basedOn w:val="Standaard"/>
    <w:link w:val="Kop6Char"/>
    <w:uiPriority w:val="9"/>
    <w:qFormat/>
    <w:rsid w:val="00FD0FA1"/>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HTML-voorafopgemaakt">
    <w:name w:val="HTML Preformatted"/>
    <w:basedOn w:val="Standaard"/>
    <w:link w:val="HTML-voorafopgemaaktChar"/>
    <w:uiPriority w:val="99"/>
    <w:unhideWhenUsed/>
    <w:rsid w:val="00621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orafopgemaaktChar">
    <w:name w:val="HTML - vooraf opgemaakt Char"/>
    <w:basedOn w:val="Standaardalinea-lettertype"/>
    <w:link w:val="HTML-voorafopgemaakt"/>
    <w:uiPriority w:val="99"/>
    <w:rsid w:val="0062175E"/>
    <w:rPr>
      <w:rFonts w:ascii="Courier New" w:eastAsia="Times New Roman" w:hAnsi="Courier New" w:cs="Courier New"/>
      <w:sz w:val="20"/>
      <w:szCs w:val="20"/>
    </w:rPr>
  </w:style>
  <w:style w:type="character" w:customStyle="1" w:styleId="y2iqfc">
    <w:name w:val="y2iqfc"/>
    <w:basedOn w:val="Standaardalinea-lettertype"/>
    <w:rsid w:val="0062175E"/>
  </w:style>
  <w:style w:type="paragraph" w:styleId="Koptekst">
    <w:name w:val="header"/>
    <w:basedOn w:val="Standaard"/>
    <w:link w:val="KoptekstChar"/>
    <w:uiPriority w:val="99"/>
    <w:unhideWhenUsed/>
    <w:rsid w:val="007A4C0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A4C09"/>
  </w:style>
  <w:style w:type="paragraph" w:styleId="Voettekst">
    <w:name w:val="footer"/>
    <w:basedOn w:val="Standaard"/>
    <w:link w:val="VoettekstChar"/>
    <w:uiPriority w:val="99"/>
    <w:unhideWhenUsed/>
    <w:rsid w:val="007A4C0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A4C09"/>
  </w:style>
  <w:style w:type="paragraph" w:styleId="Lijstalinea">
    <w:name w:val="List Paragraph"/>
    <w:basedOn w:val="Standaard"/>
    <w:uiPriority w:val="34"/>
    <w:qFormat/>
    <w:rsid w:val="00575A7E"/>
    <w:pPr>
      <w:ind w:left="720"/>
      <w:contextualSpacing/>
    </w:pPr>
  </w:style>
  <w:style w:type="character" w:customStyle="1" w:styleId="Kop2Char">
    <w:name w:val="Kop 2 Char"/>
    <w:basedOn w:val="Standaardalinea-lettertype"/>
    <w:link w:val="Kop2"/>
    <w:uiPriority w:val="9"/>
    <w:rsid w:val="00FD0FA1"/>
    <w:rPr>
      <w:rFonts w:ascii="Times New Roman" w:eastAsia="Times New Roman" w:hAnsi="Times New Roman" w:cs="Times New Roman"/>
      <w:b/>
      <w:bCs/>
      <w:sz w:val="36"/>
      <w:szCs w:val="36"/>
    </w:rPr>
  </w:style>
  <w:style w:type="character" w:customStyle="1" w:styleId="Kop6Char">
    <w:name w:val="Kop 6 Char"/>
    <w:basedOn w:val="Standaardalinea-lettertype"/>
    <w:link w:val="Kop6"/>
    <w:uiPriority w:val="9"/>
    <w:rsid w:val="00FD0FA1"/>
    <w:rPr>
      <w:rFonts w:ascii="Times New Roman" w:eastAsia="Times New Roman" w:hAnsi="Times New Roman" w:cs="Times New Roman"/>
      <w:b/>
      <w:bCs/>
      <w:sz w:val="15"/>
      <w:szCs w:val="15"/>
    </w:rPr>
  </w:style>
  <w:style w:type="paragraph" w:styleId="Normaalweb">
    <w:name w:val="Normal (Web)"/>
    <w:basedOn w:val="Standaard"/>
    <w:uiPriority w:val="99"/>
    <w:unhideWhenUsed/>
    <w:rsid w:val="00FD0FA1"/>
    <w:pPr>
      <w:spacing w:before="100" w:beforeAutospacing="1" w:after="100" w:afterAutospacing="1" w:line="240" w:lineRule="auto"/>
    </w:pPr>
    <w:rPr>
      <w:rFonts w:ascii="Times New Roman" w:eastAsia="Times New Roman" w:hAnsi="Times New Roman" w:cs="Times New Roman"/>
      <w:sz w:val="24"/>
      <w:szCs w:val="24"/>
    </w:rPr>
  </w:style>
  <w:style w:type="character" w:styleId="Zwaar">
    <w:name w:val="Strong"/>
    <w:basedOn w:val="Standaardalinea-lettertype"/>
    <w:uiPriority w:val="22"/>
    <w:qFormat/>
    <w:rsid w:val="00FD0FA1"/>
    <w:rPr>
      <w:b/>
      <w:bCs/>
    </w:rPr>
  </w:style>
  <w:style w:type="character" w:customStyle="1" w:styleId="Kop1Char">
    <w:name w:val="Kop 1 Char"/>
    <w:basedOn w:val="Standaardalinea-lettertype"/>
    <w:link w:val="Kop1"/>
    <w:uiPriority w:val="9"/>
    <w:rsid w:val="00EF3077"/>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EF307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45409">
      <w:bodyDiv w:val="1"/>
      <w:marLeft w:val="0"/>
      <w:marRight w:val="0"/>
      <w:marTop w:val="0"/>
      <w:marBottom w:val="0"/>
      <w:divBdr>
        <w:top w:val="none" w:sz="0" w:space="0" w:color="auto"/>
        <w:left w:val="none" w:sz="0" w:space="0" w:color="auto"/>
        <w:bottom w:val="none" w:sz="0" w:space="0" w:color="auto"/>
        <w:right w:val="none" w:sz="0" w:space="0" w:color="auto"/>
      </w:divBdr>
      <w:divsChild>
        <w:div w:id="1561289315">
          <w:marLeft w:val="0"/>
          <w:marRight w:val="0"/>
          <w:marTop w:val="0"/>
          <w:marBottom w:val="0"/>
          <w:divBdr>
            <w:top w:val="none" w:sz="0" w:space="0" w:color="auto"/>
            <w:left w:val="none" w:sz="0" w:space="0" w:color="auto"/>
            <w:bottom w:val="none" w:sz="0" w:space="0" w:color="auto"/>
            <w:right w:val="none" w:sz="0" w:space="0" w:color="auto"/>
          </w:divBdr>
          <w:divsChild>
            <w:div w:id="1420449120">
              <w:marLeft w:val="0"/>
              <w:marRight w:val="0"/>
              <w:marTop w:val="0"/>
              <w:marBottom w:val="0"/>
              <w:divBdr>
                <w:top w:val="none" w:sz="0" w:space="0" w:color="auto"/>
                <w:left w:val="none" w:sz="0" w:space="0" w:color="auto"/>
                <w:bottom w:val="none" w:sz="0" w:space="0" w:color="auto"/>
                <w:right w:val="none" w:sz="0" w:space="0" w:color="auto"/>
              </w:divBdr>
              <w:divsChild>
                <w:div w:id="211159937">
                  <w:marLeft w:val="0"/>
                  <w:marRight w:val="0"/>
                  <w:marTop w:val="0"/>
                  <w:marBottom w:val="0"/>
                  <w:divBdr>
                    <w:top w:val="none" w:sz="0" w:space="0" w:color="auto"/>
                    <w:left w:val="none" w:sz="0" w:space="0" w:color="auto"/>
                    <w:bottom w:val="none" w:sz="0" w:space="0" w:color="auto"/>
                    <w:right w:val="none" w:sz="0" w:space="0" w:color="auto"/>
                  </w:divBdr>
                  <w:divsChild>
                    <w:div w:id="1077635778">
                      <w:marLeft w:val="0"/>
                      <w:marRight w:val="0"/>
                      <w:marTop w:val="0"/>
                      <w:marBottom w:val="0"/>
                      <w:divBdr>
                        <w:top w:val="none" w:sz="0" w:space="0" w:color="auto"/>
                        <w:left w:val="none" w:sz="0" w:space="0" w:color="auto"/>
                        <w:bottom w:val="none" w:sz="0" w:space="0" w:color="auto"/>
                        <w:right w:val="none" w:sz="0" w:space="0" w:color="auto"/>
                      </w:divBdr>
                    </w:div>
                    <w:div w:id="1823111547">
                      <w:marLeft w:val="0"/>
                      <w:marRight w:val="0"/>
                      <w:marTop w:val="0"/>
                      <w:marBottom w:val="0"/>
                      <w:divBdr>
                        <w:top w:val="none" w:sz="0" w:space="0" w:color="auto"/>
                        <w:left w:val="none" w:sz="0" w:space="0" w:color="auto"/>
                        <w:bottom w:val="none" w:sz="0" w:space="0" w:color="auto"/>
                        <w:right w:val="none" w:sz="0" w:space="0" w:color="auto"/>
                      </w:divBdr>
                      <w:divsChild>
                        <w:div w:id="1989244462">
                          <w:marLeft w:val="0"/>
                          <w:marRight w:val="0"/>
                          <w:marTop w:val="0"/>
                          <w:marBottom w:val="0"/>
                          <w:divBdr>
                            <w:top w:val="none" w:sz="0" w:space="0" w:color="auto"/>
                            <w:left w:val="none" w:sz="0" w:space="0" w:color="auto"/>
                            <w:bottom w:val="none" w:sz="0" w:space="0" w:color="auto"/>
                            <w:right w:val="none" w:sz="0" w:space="0" w:color="auto"/>
                          </w:divBdr>
                          <w:divsChild>
                            <w:div w:id="760833861">
                              <w:marLeft w:val="0"/>
                              <w:marRight w:val="0"/>
                              <w:marTop w:val="0"/>
                              <w:marBottom w:val="0"/>
                              <w:divBdr>
                                <w:top w:val="none" w:sz="0" w:space="0" w:color="auto"/>
                                <w:left w:val="none" w:sz="0" w:space="0" w:color="auto"/>
                                <w:bottom w:val="none" w:sz="0" w:space="0" w:color="auto"/>
                                <w:right w:val="none" w:sz="0" w:space="0" w:color="auto"/>
                              </w:divBdr>
                              <w:divsChild>
                                <w:div w:id="1157191617">
                                  <w:marLeft w:val="0"/>
                                  <w:marRight w:val="0"/>
                                  <w:marTop w:val="0"/>
                                  <w:marBottom w:val="0"/>
                                  <w:divBdr>
                                    <w:top w:val="none" w:sz="0" w:space="0" w:color="auto"/>
                                    <w:left w:val="none" w:sz="0" w:space="0" w:color="auto"/>
                                    <w:bottom w:val="none" w:sz="0" w:space="0" w:color="auto"/>
                                    <w:right w:val="none" w:sz="0" w:space="0" w:color="auto"/>
                                  </w:divBdr>
                                  <w:divsChild>
                                    <w:div w:id="1205678692">
                                      <w:marLeft w:val="0"/>
                                      <w:marRight w:val="0"/>
                                      <w:marTop w:val="0"/>
                                      <w:marBottom w:val="0"/>
                                      <w:divBdr>
                                        <w:top w:val="none" w:sz="0" w:space="0" w:color="auto"/>
                                        <w:left w:val="none" w:sz="0" w:space="0" w:color="auto"/>
                                        <w:bottom w:val="none" w:sz="0" w:space="0" w:color="auto"/>
                                        <w:right w:val="none" w:sz="0" w:space="0" w:color="auto"/>
                                      </w:divBdr>
                                      <w:divsChild>
                                        <w:div w:id="765274307">
                                          <w:marLeft w:val="0"/>
                                          <w:marRight w:val="0"/>
                                          <w:marTop w:val="0"/>
                                          <w:marBottom w:val="0"/>
                                          <w:divBdr>
                                            <w:top w:val="none" w:sz="0" w:space="0" w:color="auto"/>
                                            <w:left w:val="none" w:sz="0" w:space="0" w:color="auto"/>
                                            <w:bottom w:val="none" w:sz="0" w:space="0" w:color="auto"/>
                                            <w:right w:val="none" w:sz="0" w:space="0" w:color="auto"/>
                                          </w:divBdr>
                                          <w:divsChild>
                                            <w:div w:id="894974731">
                                              <w:marLeft w:val="0"/>
                                              <w:marRight w:val="0"/>
                                              <w:marTop w:val="0"/>
                                              <w:marBottom w:val="0"/>
                                              <w:divBdr>
                                                <w:top w:val="none" w:sz="0" w:space="0" w:color="auto"/>
                                                <w:left w:val="none" w:sz="0" w:space="0" w:color="auto"/>
                                                <w:bottom w:val="none" w:sz="0" w:space="0" w:color="auto"/>
                                                <w:right w:val="none" w:sz="0" w:space="0" w:color="auto"/>
                                              </w:divBdr>
                                              <w:divsChild>
                                                <w:div w:id="226260561">
                                                  <w:marLeft w:val="0"/>
                                                  <w:marRight w:val="0"/>
                                                  <w:marTop w:val="0"/>
                                                  <w:marBottom w:val="0"/>
                                                  <w:divBdr>
                                                    <w:top w:val="none" w:sz="0" w:space="0" w:color="auto"/>
                                                    <w:left w:val="none" w:sz="0" w:space="0" w:color="auto"/>
                                                    <w:bottom w:val="none" w:sz="0" w:space="0" w:color="auto"/>
                                                    <w:right w:val="none" w:sz="0" w:space="0" w:color="auto"/>
                                                  </w:divBdr>
                                                  <w:divsChild>
                                                    <w:div w:id="1147629062">
                                                      <w:marLeft w:val="0"/>
                                                      <w:marRight w:val="0"/>
                                                      <w:marTop w:val="0"/>
                                                      <w:marBottom w:val="0"/>
                                                      <w:divBdr>
                                                        <w:top w:val="none" w:sz="0" w:space="0" w:color="auto"/>
                                                        <w:left w:val="none" w:sz="0" w:space="0" w:color="auto"/>
                                                        <w:bottom w:val="none" w:sz="0" w:space="0" w:color="auto"/>
                                                        <w:right w:val="none" w:sz="0" w:space="0" w:color="auto"/>
                                                      </w:divBdr>
                                                      <w:divsChild>
                                                        <w:div w:id="504125244">
                                                          <w:marLeft w:val="0"/>
                                                          <w:marRight w:val="0"/>
                                                          <w:marTop w:val="0"/>
                                                          <w:marBottom w:val="0"/>
                                                          <w:divBdr>
                                                            <w:top w:val="none" w:sz="0" w:space="0" w:color="auto"/>
                                                            <w:left w:val="none" w:sz="0" w:space="0" w:color="auto"/>
                                                            <w:bottom w:val="none" w:sz="0" w:space="0" w:color="auto"/>
                                                            <w:right w:val="none" w:sz="0" w:space="0" w:color="auto"/>
                                                          </w:divBdr>
                                                          <w:divsChild>
                                                            <w:div w:id="1051925420">
                                                              <w:marLeft w:val="0"/>
                                                              <w:marRight w:val="0"/>
                                                              <w:marTop w:val="0"/>
                                                              <w:marBottom w:val="0"/>
                                                              <w:divBdr>
                                                                <w:top w:val="none" w:sz="0" w:space="0" w:color="auto"/>
                                                                <w:left w:val="none" w:sz="0" w:space="0" w:color="auto"/>
                                                                <w:bottom w:val="none" w:sz="0" w:space="0" w:color="auto"/>
                                                                <w:right w:val="none" w:sz="0" w:space="0" w:color="auto"/>
                                                              </w:divBdr>
                                                              <w:divsChild>
                                                                <w:div w:id="1679850476">
                                                                  <w:marLeft w:val="0"/>
                                                                  <w:marRight w:val="0"/>
                                                                  <w:marTop w:val="0"/>
                                                                  <w:marBottom w:val="0"/>
                                                                  <w:divBdr>
                                                                    <w:top w:val="none" w:sz="0" w:space="0" w:color="auto"/>
                                                                    <w:left w:val="none" w:sz="0" w:space="0" w:color="auto"/>
                                                                    <w:bottom w:val="none" w:sz="0" w:space="0" w:color="auto"/>
                                                                    <w:right w:val="none" w:sz="0" w:space="0" w:color="auto"/>
                                                                  </w:divBdr>
                                                                  <w:divsChild>
                                                                    <w:div w:id="17813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69224">
      <w:bodyDiv w:val="1"/>
      <w:marLeft w:val="0"/>
      <w:marRight w:val="0"/>
      <w:marTop w:val="0"/>
      <w:marBottom w:val="0"/>
      <w:divBdr>
        <w:top w:val="none" w:sz="0" w:space="0" w:color="auto"/>
        <w:left w:val="none" w:sz="0" w:space="0" w:color="auto"/>
        <w:bottom w:val="none" w:sz="0" w:space="0" w:color="auto"/>
        <w:right w:val="none" w:sz="0" w:space="0" w:color="auto"/>
      </w:divBdr>
    </w:div>
    <w:div w:id="654841545">
      <w:bodyDiv w:val="1"/>
      <w:marLeft w:val="0"/>
      <w:marRight w:val="0"/>
      <w:marTop w:val="0"/>
      <w:marBottom w:val="0"/>
      <w:divBdr>
        <w:top w:val="none" w:sz="0" w:space="0" w:color="auto"/>
        <w:left w:val="none" w:sz="0" w:space="0" w:color="auto"/>
        <w:bottom w:val="none" w:sz="0" w:space="0" w:color="auto"/>
        <w:right w:val="none" w:sz="0" w:space="0" w:color="auto"/>
      </w:divBdr>
    </w:div>
    <w:div w:id="1000351781">
      <w:bodyDiv w:val="1"/>
      <w:marLeft w:val="0"/>
      <w:marRight w:val="0"/>
      <w:marTop w:val="0"/>
      <w:marBottom w:val="0"/>
      <w:divBdr>
        <w:top w:val="none" w:sz="0" w:space="0" w:color="auto"/>
        <w:left w:val="none" w:sz="0" w:space="0" w:color="auto"/>
        <w:bottom w:val="none" w:sz="0" w:space="0" w:color="auto"/>
        <w:right w:val="none" w:sz="0" w:space="0" w:color="auto"/>
      </w:divBdr>
    </w:div>
    <w:div w:id="1502815391">
      <w:bodyDiv w:val="1"/>
      <w:marLeft w:val="0"/>
      <w:marRight w:val="0"/>
      <w:marTop w:val="0"/>
      <w:marBottom w:val="0"/>
      <w:divBdr>
        <w:top w:val="none" w:sz="0" w:space="0" w:color="auto"/>
        <w:left w:val="none" w:sz="0" w:space="0" w:color="auto"/>
        <w:bottom w:val="none" w:sz="0" w:space="0" w:color="auto"/>
        <w:right w:val="none" w:sz="0" w:space="0" w:color="auto"/>
      </w:divBdr>
    </w:div>
    <w:div w:id="1671637235">
      <w:bodyDiv w:val="1"/>
      <w:marLeft w:val="0"/>
      <w:marRight w:val="0"/>
      <w:marTop w:val="0"/>
      <w:marBottom w:val="0"/>
      <w:divBdr>
        <w:top w:val="none" w:sz="0" w:space="0" w:color="auto"/>
        <w:left w:val="none" w:sz="0" w:space="0" w:color="auto"/>
        <w:bottom w:val="none" w:sz="0" w:space="0" w:color="auto"/>
        <w:right w:val="none" w:sz="0" w:space="0" w:color="auto"/>
      </w:divBdr>
    </w:div>
    <w:div w:id="1903176418">
      <w:bodyDiv w:val="1"/>
      <w:marLeft w:val="0"/>
      <w:marRight w:val="0"/>
      <w:marTop w:val="0"/>
      <w:marBottom w:val="0"/>
      <w:divBdr>
        <w:top w:val="none" w:sz="0" w:space="0" w:color="auto"/>
        <w:left w:val="none" w:sz="0" w:space="0" w:color="auto"/>
        <w:bottom w:val="none" w:sz="0" w:space="0" w:color="auto"/>
        <w:right w:val="none" w:sz="0" w:space="0" w:color="auto"/>
      </w:divBdr>
      <w:divsChild>
        <w:div w:id="342705583">
          <w:marLeft w:val="0"/>
          <w:marRight w:val="0"/>
          <w:marTop w:val="0"/>
          <w:marBottom w:val="0"/>
          <w:divBdr>
            <w:top w:val="none" w:sz="0" w:space="0" w:color="auto"/>
            <w:left w:val="none" w:sz="0" w:space="0" w:color="auto"/>
            <w:bottom w:val="none" w:sz="0" w:space="0" w:color="auto"/>
            <w:right w:val="none" w:sz="0" w:space="0" w:color="auto"/>
          </w:divBdr>
          <w:divsChild>
            <w:div w:id="1498229710">
              <w:marLeft w:val="0"/>
              <w:marRight w:val="0"/>
              <w:marTop w:val="0"/>
              <w:marBottom w:val="0"/>
              <w:divBdr>
                <w:top w:val="none" w:sz="0" w:space="0" w:color="auto"/>
                <w:left w:val="none" w:sz="0" w:space="0" w:color="auto"/>
                <w:bottom w:val="none" w:sz="0" w:space="0" w:color="auto"/>
                <w:right w:val="none" w:sz="0" w:space="0" w:color="auto"/>
              </w:divBdr>
              <w:divsChild>
                <w:div w:id="1996882526">
                  <w:marLeft w:val="0"/>
                  <w:marRight w:val="0"/>
                  <w:marTop w:val="0"/>
                  <w:marBottom w:val="0"/>
                  <w:divBdr>
                    <w:top w:val="none" w:sz="0" w:space="0" w:color="auto"/>
                    <w:left w:val="none" w:sz="0" w:space="0" w:color="auto"/>
                    <w:bottom w:val="none" w:sz="0" w:space="0" w:color="auto"/>
                    <w:right w:val="none" w:sz="0" w:space="0" w:color="auto"/>
                  </w:divBdr>
                  <w:divsChild>
                    <w:div w:id="1044982508">
                      <w:marLeft w:val="0"/>
                      <w:marRight w:val="0"/>
                      <w:marTop w:val="0"/>
                      <w:marBottom w:val="0"/>
                      <w:divBdr>
                        <w:top w:val="none" w:sz="0" w:space="0" w:color="auto"/>
                        <w:left w:val="none" w:sz="0" w:space="0" w:color="auto"/>
                        <w:bottom w:val="none" w:sz="0" w:space="0" w:color="auto"/>
                        <w:right w:val="none" w:sz="0" w:space="0" w:color="auto"/>
                      </w:divBdr>
                    </w:div>
                    <w:div w:id="1922325867">
                      <w:marLeft w:val="0"/>
                      <w:marRight w:val="0"/>
                      <w:marTop w:val="0"/>
                      <w:marBottom w:val="0"/>
                      <w:divBdr>
                        <w:top w:val="none" w:sz="0" w:space="0" w:color="auto"/>
                        <w:left w:val="none" w:sz="0" w:space="0" w:color="auto"/>
                        <w:bottom w:val="none" w:sz="0" w:space="0" w:color="auto"/>
                        <w:right w:val="none" w:sz="0" w:space="0" w:color="auto"/>
                      </w:divBdr>
                      <w:divsChild>
                        <w:div w:id="391123815">
                          <w:marLeft w:val="0"/>
                          <w:marRight w:val="0"/>
                          <w:marTop w:val="0"/>
                          <w:marBottom w:val="0"/>
                          <w:divBdr>
                            <w:top w:val="none" w:sz="0" w:space="0" w:color="auto"/>
                            <w:left w:val="none" w:sz="0" w:space="0" w:color="auto"/>
                            <w:bottom w:val="none" w:sz="0" w:space="0" w:color="auto"/>
                            <w:right w:val="none" w:sz="0" w:space="0" w:color="auto"/>
                          </w:divBdr>
                          <w:divsChild>
                            <w:div w:id="1201430702">
                              <w:marLeft w:val="0"/>
                              <w:marRight w:val="0"/>
                              <w:marTop w:val="0"/>
                              <w:marBottom w:val="0"/>
                              <w:divBdr>
                                <w:top w:val="none" w:sz="0" w:space="0" w:color="auto"/>
                                <w:left w:val="none" w:sz="0" w:space="0" w:color="auto"/>
                                <w:bottom w:val="none" w:sz="0" w:space="0" w:color="auto"/>
                                <w:right w:val="none" w:sz="0" w:space="0" w:color="auto"/>
                              </w:divBdr>
                              <w:divsChild>
                                <w:div w:id="333727657">
                                  <w:marLeft w:val="0"/>
                                  <w:marRight w:val="0"/>
                                  <w:marTop w:val="0"/>
                                  <w:marBottom w:val="0"/>
                                  <w:divBdr>
                                    <w:top w:val="none" w:sz="0" w:space="0" w:color="auto"/>
                                    <w:left w:val="none" w:sz="0" w:space="0" w:color="auto"/>
                                    <w:bottom w:val="none" w:sz="0" w:space="0" w:color="auto"/>
                                    <w:right w:val="none" w:sz="0" w:space="0" w:color="auto"/>
                                  </w:divBdr>
                                  <w:divsChild>
                                    <w:div w:id="1988051079">
                                      <w:marLeft w:val="0"/>
                                      <w:marRight w:val="0"/>
                                      <w:marTop w:val="0"/>
                                      <w:marBottom w:val="0"/>
                                      <w:divBdr>
                                        <w:top w:val="none" w:sz="0" w:space="0" w:color="auto"/>
                                        <w:left w:val="none" w:sz="0" w:space="0" w:color="auto"/>
                                        <w:bottom w:val="none" w:sz="0" w:space="0" w:color="auto"/>
                                        <w:right w:val="none" w:sz="0" w:space="0" w:color="auto"/>
                                      </w:divBdr>
                                      <w:divsChild>
                                        <w:div w:id="1605110598">
                                          <w:marLeft w:val="0"/>
                                          <w:marRight w:val="0"/>
                                          <w:marTop w:val="0"/>
                                          <w:marBottom w:val="0"/>
                                          <w:divBdr>
                                            <w:top w:val="none" w:sz="0" w:space="0" w:color="auto"/>
                                            <w:left w:val="none" w:sz="0" w:space="0" w:color="auto"/>
                                            <w:bottom w:val="none" w:sz="0" w:space="0" w:color="auto"/>
                                            <w:right w:val="none" w:sz="0" w:space="0" w:color="auto"/>
                                          </w:divBdr>
                                          <w:divsChild>
                                            <w:div w:id="1271622980">
                                              <w:marLeft w:val="0"/>
                                              <w:marRight w:val="0"/>
                                              <w:marTop w:val="0"/>
                                              <w:marBottom w:val="0"/>
                                              <w:divBdr>
                                                <w:top w:val="none" w:sz="0" w:space="0" w:color="auto"/>
                                                <w:left w:val="none" w:sz="0" w:space="0" w:color="auto"/>
                                                <w:bottom w:val="none" w:sz="0" w:space="0" w:color="auto"/>
                                                <w:right w:val="none" w:sz="0" w:space="0" w:color="auto"/>
                                              </w:divBdr>
                                              <w:divsChild>
                                                <w:div w:id="1967664263">
                                                  <w:marLeft w:val="0"/>
                                                  <w:marRight w:val="0"/>
                                                  <w:marTop w:val="0"/>
                                                  <w:marBottom w:val="0"/>
                                                  <w:divBdr>
                                                    <w:top w:val="none" w:sz="0" w:space="0" w:color="auto"/>
                                                    <w:left w:val="none" w:sz="0" w:space="0" w:color="auto"/>
                                                    <w:bottom w:val="none" w:sz="0" w:space="0" w:color="auto"/>
                                                    <w:right w:val="none" w:sz="0" w:space="0" w:color="auto"/>
                                                  </w:divBdr>
                                                  <w:divsChild>
                                                    <w:div w:id="386104805">
                                                      <w:marLeft w:val="0"/>
                                                      <w:marRight w:val="0"/>
                                                      <w:marTop w:val="0"/>
                                                      <w:marBottom w:val="0"/>
                                                      <w:divBdr>
                                                        <w:top w:val="none" w:sz="0" w:space="0" w:color="auto"/>
                                                        <w:left w:val="none" w:sz="0" w:space="0" w:color="auto"/>
                                                        <w:bottom w:val="none" w:sz="0" w:space="0" w:color="auto"/>
                                                        <w:right w:val="none" w:sz="0" w:space="0" w:color="auto"/>
                                                      </w:divBdr>
                                                      <w:divsChild>
                                                        <w:div w:id="1988430849">
                                                          <w:marLeft w:val="0"/>
                                                          <w:marRight w:val="0"/>
                                                          <w:marTop w:val="0"/>
                                                          <w:marBottom w:val="0"/>
                                                          <w:divBdr>
                                                            <w:top w:val="none" w:sz="0" w:space="0" w:color="auto"/>
                                                            <w:left w:val="none" w:sz="0" w:space="0" w:color="auto"/>
                                                            <w:bottom w:val="none" w:sz="0" w:space="0" w:color="auto"/>
                                                            <w:right w:val="none" w:sz="0" w:space="0" w:color="auto"/>
                                                          </w:divBdr>
                                                          <w:divsChild>
                                                            <w:div w:id="628125170">
                                                              <w:marLeft w:val="0"/>
                                                              <w:marRight w:val="0"/>
                                                              <w:marTop w:val="0"/>
                                                              <w:marBottom w:val="0"/>
                                                              <w:divBdr>
                                                                <w:top w:val="none" w:sz="0" w:space="0" w:color="auto"/>
                                                                <w:left w:val="none" w:sz="0" w:space="0" w:color="auto"/>
                                                                <w:bottom w:val="none" w:sz="0" w:space="0" w:color="auto"/>
                                                                <w:right w:val="none" w:sz="0" w:space="0" w:color="auto"/>
                                                              </w:divBdr>
                                                              <w:divsChild>
                                                                <w:div w:id="118300752">
                                                                  <w:marLeft w:val="0"/>
                                                                  <w:marRight w:val="0"/>
                                                                  <w:marTop w:val="0"/>
                                                                  <w:marBottom w:val="0"/>
                                                                  <w:divBdr>
                                                                    <w:top w:val="none" w:sz="0" w:space="0" w:color="auto"/>
                                                                    <w:left w:val="none" w:sz="0" w:space="0" w:color="auto"/>
                                                                    <w:bottom w:val="none" w:sz="0" w:space="0" w:color="auto"/>
                                                                    <w:right w:val="none" w:sz="0" w:space="0" w:color="auto"/>
                                                                  </w:divBdr>
                                                                  <w:divsChild>
                                                                    <w:div w:id="17727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c4d0d3-3eeb-49c9-ade5-617a45446d87}" enabled="1" method="Standard" siteId="{30453998-4784-4b0e-bdb0-a8ba14eff494}"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974</Words>
  <Characters>5358</Characters>
  <Application>Microsoft Office Word</Application>
  <DocSecurity>0</DocSecurity>
  <Lines>44</Lines>
  <Paragraphs>12</Paragraphs>
  <ScaleCrop>false</ScaleCrop>
  <Company>Port of Rotterdam</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Rotmans, Renée</dc:creator>
  <cp:keywords/>
  <dc:description/>
  <cp:lastModifiedBy>Rotmans, Renée</cp:lastModifiedBy>
  <cp:revision>3</cp:revision>
  <dcterms:created xsi:type="dcterms:W3CDTF">2026-08-11T13:06:00Z</dcterms:created>
  <dcterms:modified xsi:type="dcterms:W3CDTF">2026-08-11T13:07:00Z</dcterms:modified>
</cp:coreProperties>
</file>